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EE154C">
        <w:rPr>
          <w:rFonts w:ascii="Times New Roman" w:eastAsia="Calibri" w:hAnsi="Times New Roman" w:cs="Times New Roman"/>
          <w:sz w:val="28"/>
          <w:szCs w:val="36"/>
        </w:rPr>
        <w:t xml:space="preserve">Муниципальное казенное образовательное учреждение </w:t>
      </w: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proofErr w:type="spellStart"/>
      <w:r w:rsidRPr="00EE154C">
        <w:rPr>
          <w:rFonts w:ascii="Times New Roman" w:eastAsia="Calibri" w:hAnsi="Times New Roman" w:cs="Times New Roman"/>
          <w:sz w:val="28"/>
          <w:szCs w:val="36"/>
        </w:rPr>
        <w:t>Беллыкская</w:t>
      </w:r>
      <w:proofErr w:type="spellEnd"/>
      <w:r w:rsidRPr="00EE154C">
        <w:rPr>
          <w:rFonts w:ascii="Times New Roman" w:eastAsia="Calibri" w:hAnsi="Times New Roman" w:cs="Times New Roman"/>
          <w:sz w:val="28"/>
          <w:szCs w:val="36"/>
        </w:rPr>
        <w:t xml:space="preserve"> средняя общеобразовательная школа</w:t>
      </w:r>
    </w:p>
    <w:p w:rsidR="00EE154C" w:rsidRPr="00EE154C" w:rsidRDefault="00EE154C" w:rsidP="00EE154C">
      <w:pPr>
        <w:spacing w:after="0" w:line="240" w:lineRule="auto"/>
        <w:ind w:left="-567" w:hanging="142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170180</wp:posOffset>
                </wp:positionV>
                <wp:extent cx="2015490" cy="1295400"/>
                <wp:effectExtent l="0" t="0" r="381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54C" w:rsidRPr="00B43DB2" w:rsidRDefault="00EE154C" w:rsidP="00EE15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43DB2">
                              <w:rPr>
                                <w:rFonts w:ascii="Times New Roman" w:eastAsia="Times New Roman" w:hAnsi="Times New Roman"/>
                                <w:color w:val="000000"/>
                                <w:sz w:val="27"/>
                                <w:szCs w:val="27"/>
                              </w:rPr>
                              <w:t>Утверждено</w:t>
                            </w:r>
                          </w:p>
                          <w:p w:rsidR="00EE154C" w:rsidRDefault="00EE154C" w:rsidP="00EE15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B43DB2">
                              <w:rPr>
                                <w:rFonts w:ascii="Times New Roman" w:eastAsia="Times New Roman" w:hAnsi="Times New Roman"/>
                                <w:color w:val="000000"/>
                                <w:sz w:val="27"/>
                                <w:szCs w:val="27"/>
                              </w:rPr>
                              <w:t xml:space="preserve">решением МС </w:t>
                            </w:r>
                          </w:p>
                          <w:p w:rsidR="00EE154C" w:rsidRPr="00B43DB2" w:rsidRDefault="00EE154C" w:rsidP="00EE15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B43DB2">
                              <w:rPr>
                                <w:rFonts w:ascii="Times New Roman" w:eastAsia="Times New Roman" w:hAnsi="Times New Roman"/>
                                <w:color w:val="000000"/>
                                <w:sz w:val="27"/>
                                <w:szCs w:val="27"/>
                              </w:rPr>
                              <w:t>протокол №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7"/>
                                <w:szCs w:val="27"/>
                              </w:rPr>
                              <w:t>…</w:t>
                            </w:r>
                            <w:r w:rsidRPr="00B43DB2">
                              <w:rPr>
                                <w:rFonts w:ascii="Times New Roman" w:eastAsia="Times New Roman" w:hAnsi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gramStart"/>
                            <w:r w:rsidRPr="00B43DB2">
                              <w:rPr>
                                <w:rFonts w:ascii="Times New Roman" w:eastAsia="Times New Roman" w:hAnsi="Times New Roman"/>
                                <w:color w:val="000000"/>
                                <w:sz w:val="27"/>
                                <w:szCs w:val="27"/>
                              </w:rPr>
                              <w:t>от</w:t>
                            </w:r>
                            <w:proofErr w:type="gramEnd"/>
                            <w:r w:rsidRPr="00B43DB2">
                              <w:rPr>
                                <w:rFonts w:ascii="Times New Roman" w:eastAsia="Times New Roman" w:hAnsi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7"/>
                                <w:szCs w:val="27"/>
                              </w:rPr>
                              <w:t>……</w:t>
                            </w:r>
                          </w:p>
                          <w:p w:rsidR="00EE154C" w:rsidRDefault="00EE154C" w:rsidP="00EE15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B43DB2">
                              <w:rPr>
                                <w:rFonts w:ascii="Times New Roman" w:eastAsia="Times New Roman" w:hAnsi="Times New Roman"/>
                                <w:color w:val="000000"/>
                                <w:sz w:val="27"/>
                                <w:szCs w:val="27"/>
                              </w:rPr>
                              <w:t>Директор ОУ</w:t>
                            </w:r>
                          </w:p>
                          <w:p w:rsidR="00EE154C" w:rsidRPr="00B43DB2" w:rsidRDefault="00EE154C" w:rsidP="00EE15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7"/>
                                <w:szCs w:val="27"/>
                              </w:rPr>
                              <w:t xml:space="preserve"> Орлова С. Л.</w:t>
                            </w:r>
                          </w:p>
                          <w:bookmarkEnd w:id="0"/>
                          <w:p w:rsidR="00EE154C" w:rsidRPr="00BD4D21" w:rsidRDefault="00EE154C" w:rsidP="00EE154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6.75pt;margin-top:13.4pt;width:158.7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" stroked="f">
                <v:textbox>
                  <w:txbxContent>
                    <w:p w:rsidR="00EE154C" w:rsidRPr="00B43DB2" w:rsidRDefault="00EE154C" w:rsidP="00EE154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B43DB2">
                        <w:rPr>
                          <w:rFonts w:ascii="Times New Roman" w:eastAsia="Times New Roman" w:hAnsi="Times New Roman"/>
                          <w:color w:val="000000"/>
                          <w:sz w:val="27"/>
                          <w:szCs w:val="27"/>
                        </w:rPr>
                        <w:t>Утверждено</w:t>
                      </w:r>
                    </w:p>
                    <w:p w:rsidR="00EE154C" w:rsidRDefault="00EE154C" w:rsidP="00EE154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27"/>
                          <w:szCs w:val="27"/>
                        </w:rPr>
                      </w:pPr>
                      <w:r w:rsidRPr="00B43DB2">
                        <w:rPr>
                          <w:rFonts w:ascii="Times New Roman" w:eastAsia="Times New Roman" w:hAnsi="Times New Roman"/>
                          <w:color w:val="000000"/>
                          <w:sz w:val="27"/>
                          <w:szCs w:val="27"/>
                        </w:rPr>
                        <w:t xml:space="preserve">решением МС </w:t>
                      </w:r>
                    </w:p>
                    <w:p w:rsidR="00EE154C" w:rsidRPr="00B43DB2" w:rsidRDefault="00EE154C" w:rsidP="00EE154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B43DB2">
                        <w:rPr>
                          <w:rFonts w:ascii="Times New Roman" w:eastAsia="Times New Roman" w:hAnsi="Times New Roman"/>
                          <w:color w:val="000000"/>
                          <w:sz w:val="27"/>
                          <w:szCs w:val="27"/>
                        </w:rPr>
                        <w:t>протокол №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7"/>
                          <w:szCs w:val="27"/>
                        </w:rPr>
                        <w:t>…</w:t>
                      </w:r>
                      <w:r w:rsidRPr="00B43DB2">
                        <w:rPr>
                          <w:rFonts w:ascii="Times New Roman" w:eastAsia="Times New Roman" w:hAnsi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gramStart"/>
                      <w:r w:rsidRPr="00B43DB2">
                        <w:rPr>
                          <w:rFonts w:ascii="Times New Roman" w:eastAsia="Times New Roman" w:hAnsi="Times New Roman"/>
                          <w:color w:val="000000"/>
                          <w:sz w:val="27"/>
                          <w:szCs w:val="27"/>
                        </w:rPr>
                        <w:t>от</w:t>
                      </w:r>
                      <w:proofErr w:type="gramEnd"/>
                      <w:r w:rsidRPr="00B43DB2">
                        <w:rPr>
                          <w:rFonts w:ascii="Times New Roman" w:eastAsia="Times New Roman" w:hAnsi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7"/>
                          <w:szCs w:val="27"/>
                        </w:rPr>
                        <w:t>……</w:t>
                      </w:r>
                    </w:p>
                    <w:p w:rsidR="00EE154C" w:rsidRDefault="00EE154C" w:rsidP="00EE154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27"/>
                          <w:szCs w:val="27"/>
                        </w:rPr>
                      </w:pPr>
                      <w:r w:rsidRPr="00B43DB2">
                        <w:rPr>
                          <w:rFonts w:ascii="Times New Roman" w:eastAsia="Times New Roman" w:hAnsi="Times New Roman"/>
                          <w:color w:val="000000"/>
                          <w:sz w:val="27"/>
                          <w:szCs w:val="27"/>
                        </w:rPr>
                        <w:t>Директор ОУ</w:t>
                      </w:r>
                    </w:p>
                    <w:p w:rsidR="00EE154C" w:rsidRPr="00B43DB2" w:rsidRDefault="00EE154C" w:rsidP="00EE154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7"/>
                          <w:szCs w:val="27"/>
                        </w:rPr>
                        <w:t xml:space="preserve"> Орлова С. Л.</w:t>
                      </w:r>
                    </w:p>
                    <w:p w:rsidR="00EE154C" w:rsidRPr="00BD4D21" w:rsidRDefault="00EE154C" w:rsidP="00EE154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EE154C">
        <w:rPr>
          <w:rFonts w:ascii="Times New Roman" w:eastAsia="Calibri" w:hAnsi="Times New Roman" w:cs="Times New Roman"/>
          <w:b/>
          <w:i/>
          <w:sz w:val="32"/>
          <w:szCs w:val="32"/>
        </w:rPr>
        <w:t>ПРОГРАММА ДОПОЛНИТЕЛЬНОГО ОБРАЗОВАНИЯ</w:t>
      </w: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E154C">
        <w:rPr>
          <w:rFonts w:ascii="Times New Roman" w:eastAsia="Calibri" w:hAnsi="Times New Roman" w:cs="Times New Roman"/>
          <w:b/>
          <w:i/>
          <w:sz w:val="52"/>
          <w:szCs w:val="52"/>
        </w:rPr>
        <w:t>«Пионербол»</w:t>
      </w: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154C">
        <w:rPr>
          <w:rFonts w:ascii="Times New Roman" w:eastAsia="Calibri" w:hAnsi="Times New Roman" w:cs="Times New Roman"/>
          <w:b/>
          <w:i/>
          <w:sz w:val="28"/>
          <w:szCs w:val="28"/>
        </w:rPr>
        <w:t>срок реализации 2 года (136 часов),</w:t>
      </w: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154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возраст обучающихся 8-10 лет </w:t>
      </w:r>
    </w:p>
    <w:p w:rsidR="00EE154C" w:rsidRPr="00EE154C" w:rsidRDefault="00EE154C" w:rsidP="00EE154C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6"/>
          <w:szCs w:val="36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54C" w:rsidRPr="00EE154C" w:rsidRDefault="00EE154C" w:rsidP="00EE154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250825</wp:posOffset>
                </wp:positionV>
                <wp:extent cx="2857500" cy="295910"/>
                <wp:effectExtent l="0" t="0" r="0" b="444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54C" w:rsidRPr="00274C26" w:rsidRDefault="00EE154C" w:rsidP="00EE154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3" o:spid="_x0000_s1027" type="#_x0000_t202" style="position:absolute;margin-left:251.7pt;margin-top:19.75pt;width:225pt;height:23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" stroked="f">
                <v:textbox style="mso-fit-shape-to-text:t">
                  <w:txbxContent>
                    <w:p w:rsidR="00EE154C" w:rsidRPr="00274C26" w:rsidRDefault="00EE154C" w:rsidP="00EE154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154C" w:rsidRPr="00EE154C" w:rsidRDefault="00EE154C" w:rsidP="00EE154C">
      <w:pPr>
        <w:spacing w:after="0" w:line="240" w:lineRule="auto"/>
        <w:rPr>
          <w:rFonts w:ascii="Times New Roman" w:eastAsia="Calibri" w:hAnsi="Times New Roman" w:cs="Times New Roman"/>
        </w:rPr>
      </w:pPr>
      <w:r w:rsidRPr="00EE154C">
        <w:rPr>
          <w:rFonts w:ascii="Times New Roman" w:eastAsia="Calibri" w:hAnsi="Times New Roman" w:cs="Times New Roman"/>
        </w:rPr>
        <w:t xml:space="preserve"> </w:t>
      </w:r>
    </w:p>
    <w:p w:rsidR="00EE154C" w:rsidRPr="00EE154C" w:rsidRDefault="00EE154C" w:rsidP="00EE15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154C">
        <w:rPr>
          <w:rFonts w:ascii="Times New Roman" w:eastAsia="Calibri" w:hAnsi="Times New Roman" w:cs="Times New Roman"/>
        </w:rPr>
        <w:t xml:space="preserve">          </w:t>
      </w:r>
      <w:r w:rsidRPr="00EE154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54C" w:rsidRPr="00EE154C" w:rsidRDefault="00EE154C" w:rsidP="00EE154C">
      <w:pPr>
        <w:tabs>
          <w:tab w:val="left" w:pos="3510"/>
          <w:tab w:val="center" w:pos="4677"/>
        </w:tabs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Составитель: руководитель спортивной секции, учитель физкультуры  </w:t>
      </w:r>
      <w:proofErr w:type="spellStart"/>
      <w:r w:rsidRPr="00EE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Крысенко</w:t>
      </w:r>
      <w:proofErr w:type="spellEnd"/>
      <w:r w:rsidRPr="00EE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</w:t>
      </w:r>
    </w:p>
    <w:p w:rsidR="00EE154C" w:rsidRPr="00EE154C" w:rsidRDefault="00EE154C" w:rsidP="00EE154C">
      <w:pPr>
        <w:tabs>
          <w:tab w:val="left" w:pos="3510"/>
          <w:tab w:val="center" w:pos="4677"/>
        </w:tabs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EE154C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- 136 ч. в год </w:t>
      </w:r>
    </w:p>
    <w:p w:rsidR="00EE154C" w:rsidRPr="00EE154C" w:rsidRDefault="00B9375B" w:rsidP="00EE154C">
      <w:pPr>
        <w:tabs>
          <w:tab w:val="left" w:pos="3510"/>
          <w:tab w:val="center" w:pos="4677"/>
        </w:tabs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Срок реализации 2016-2018</w:t>
      </w:r>
      <w:r w:rsidR="00EE154C" w:rsidRPr="00EE154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E154C" w:rsidRPr="00EE154C" w:rsidRDefault="00EE154C" w:rsidP="00EE154C">
      <w:pPr>
        <w:tabs>
          <w:tab w:val="left" w:pos="351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15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EE154C" w:rsidRPr="00EE154C" w:rsidRDefault="00EE154C" w:rsidP="00EE154C">
      <w:pPr>
        <w:tabs>
          <w:tab w:val="left" w:pos="351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E154C" w:rsidRPr="00EE154C" w:rsidRDefault="00EE154C" w:rsidP="00EE154C">
      <w:pPr>
        <w:tabs>
          <w:tab w:val="left" w:pos="351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E154C" w:rsidRPr="00EE154C" w:rsidRDefault="00EE154C" w:rsidP="00EE154C">
      <w:pPr>
        <w:tabs>
          <w:tab w:val="left" w:pos="351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E154C" w:rsidRPr="00EE154C" w:rsidRDefault="00EE154C" w:rsidP="00EE154C">
      <w:pPr>
        <w:tabs>
          <w:tab w:val="left" w:pos="351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E154C" w:rsidRPr="00EE154C" w:rsidRDefault="00EE154C" w:rsidP="00EE154C">
      <w:pPr>
        <w:tabs>
          <w:tab w:val="left" w:pos="351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E154C" w:rsidRPr="00EE154C" w:rsidRDefault="00EE154C" w:rsidP="00EE154C">
      <w:pPr>
        <w:tabs>
          <w:tab w:val="left" w:pos="3510"/>
          <w:tab w:val="center" w:pos="4677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EE154C" w:rsidRPr="00EE154C" w:rsidRDefault="00EE154C" w:rsidP="00EE154C">
      <w:pPr>
        <w:tabs>
          <w:tab w:val="left" w:pos="351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E154C" w:rsidRPr="00EE154C" w:rsidRDefault="00A75A80" w:rsidP="000436AA">
      <w:pPr>
        <w:tabs>
          <w:tab w:val="left" w:pos="351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</w:rPr>
        <w:t>2016</w:t>
      </w:r>
      <w:r w:rsidR="000436AA" w:rsidRPr="00EE154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EE154C" w:rsidRPr="00EE154C" w:rsidRDefault="00EE154C" w:rsidP="00EE154C">
      <w:pPr>
        <w:tabs>
          <w:tab w:val="left" w:pos="1125"/>
          <w:tab w:val="center" w:pos="4947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E154C" w:rsidRPr="00EE154C" w:rsidRDefault="00EE154C" w:rsidP="00EE154C">
      <w:pPr>
        <w:tabs>
          <w:tab w:val="left" w:pos="1125"/>
          <w:tab w:val="center" w:pos="4947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E154C" w:rsidRPr="00EE154C" w:rsidRDefault="00EE154C" w:rsidP="00EE154C">
      <w:pPr>
        <w:tabs>
          <w:tab w:val="left" w:pos="1125"/>
          <w:tab w:val="center" w:pos="4947"/>
        </w:tabs>
        <w:spacing w:after="0" w:line="240" w:lineRule="auto"/>
        <w:ind w:left="54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436AA" w:rsidRPr="000436AA" w:rsidRDefault="00EE154C" w:rsidP="000436AA">
      <w:pPr>
        <w:pStyle w:val="a7"/>
        <w:jc w:val="center"/>
        <w:rPr>
          <w:rFonts w:eastAsia="Times New Roman"/>
          <w:lang w:eastAsia="ru-RU"/>
        </w:rPr>
      </w:pPr>
      <w:r w:rsidRPr="00EE154C">
        <w:rPr>
          <w:rFonts w:eastAsia="Calibri"/>
          <w:b/>
          <w:i/>
          <w:color w:val="000000"/>
        </w:rPr>
        <w:br w:type="page"/>
      </w:r>
      <w:r w:rsidR="000436AA" w:rsidRPr="000436AA">
        <w:rPr>
          <w:rFonts w:eastAsia="Times New Roman"/>
          <w:b/>
          <w:bCs/>
          <w:lang w:eastAsia="ru-RU"/>
        </w:rPr>
        <w:lastRenderedPageBreak/>
        <w:t>Пояснительная записка.</w:t>
      </w:r>
    </w:p>
    <w:p w:rsidR="000436AA" w:rsidRPr="000436AA" w:rsidRDefault="00BD7123" w:rsidP="00BD7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курса</w:t>
      </w:r>
      <w:r w:rsidR="000436AA" w:rsidRPr="00043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436AA" w:rsidRPr="000436AA" w:rsidRDefault="000436AA" w:rsidP="000436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пионерболом, сформировать первичные навыки судейства.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b/>
          <w:bCs/>
          <w:lang w:eastAsia="ru-RU"/>
        </w:rPr>
        <w:t>Личностные универсальные учебные действия: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-установка на здоровый образ жизни;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 xml:space="preserve">-ориентация в нравственном содержании и </w:t>
      </w:r>
      <w:proofErr w:type="gramStart"/>
      <w:r w:rsidRPr="000436AA">
        <w:rPr>
          <w:rFonts w:ascii="Times New Roman" w:eastAsia="Times New Roman" w:hAnsi="Times New Roman" w:cs="Times New Roman"/>
          <w:lang w:eastAsia="ru-RU"/>
        </w:rPr>
        <w:t>смысле</w:t>
      </w:r>
      <w:proofErr w:type="gramEnd"/>
      <w:r w:rsidRPr="000436AA">
        <w:rPr>
          <w:rFonts w:ascii="Times New Roman" w:eastAsia="Times New Roman" w:hAnsi="Times New Roman" w:cs="Times New Roman"/>
          <w:lang w:eastAsia="ru-RU"/>
        </w:rPr>
        <w:t xml:space="preserve"> как собственных поступков, так и поступков окружающих людей в игровой деятельности;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0436AA">
        <w:rPr>
          <w:rFonts w:ascii="Times New Roman" w:eastAsia="Times New Roman" w:hAnsi="Times New Roman" w:cs="Times New Roman"/>
          <w:lang w:eastAsia="ru-RU"/>
        </w:rPr>
        <w:t>эмпатия</w:t>
      </w:r>
      <w:proofErr w:type="spellEnd"/>
      <w:r w:rsidRPr="000436AA">
        <w:rPr>
          <w:rFonts w:ascii="Times New Roman" w:eastAsia="Times New Roman" w:hAnsi="Times New Roman" w:cs="Times New Roman"/>
          <w:lang w:eastAsia="ru-RU"/>
        </w:rPr>
        <w:t xml:space="preserve"> как понимание чу</w:t>
      </w:r>
      <w:proofErr w:type="gramStart"/>
      <w:r w:rsidRPr="000436AA">
        <w:rPr>
          <w:rFonts w:ascii="Times New Roman" w:eastAsia="Times New Roman" w:hAnsi="Times New Roman" w:cs="Times New Roman"/>
          <w:lang w:eastAsia="ru-RU"/>
        </w:rPr>
        <w:t>вств др</w:t>
      </w:r>
      <w:proofErr w:type="gramEnd"/>
      <w:r w:rsidRPr="000436AA">
        <w:rPr>
          <w:rFonts w:ascii="Times New Roman" w:eastAsia="Times New Roman" w:hAnsi="Times New Roman" w:cs="Times New Roman"/>
          <w:lang w:eastAsia="ru-RU"/>
        </w:rPr>
        <w:t>угих людей и сопереживание им в процессе знакомства с играми;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-знание основных моральных норм на занятиях спортивными играми и ориентации на их выполнение.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b/>
          <w:bCs/>
          <w:lang w:eastAsia="ru-RU"/>
        </w:rPr>
        <w:t>Регулятивные универсальные учебные действия: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-организовывать места занятий физическими упражнениями и играми в сотрудничестве с учителем;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-соблюдать правила поведения и предупреждения травматизма во время занятий;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-адекватно воспринимать предложения и оценку учителя, товарищей, родителей и других людей во время соревнований, индивидуальных и групповых заданий;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-проявлять инициативу в творческом сотрудничестве при составлении комплексов упражнений, игровых ситуаций;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-самостоятельно адекватно оценивать правильность выполнения упражнений, заданий учителя и вносить коррективы в исполнение по ходу реализации и после.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b/>
          <w:bCs/>
          <w:lang w:eastAsia="ru-RU"/>
        </w:rPr>
        <w:t>Познавательные универсальные учебные действия: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-ориентироваться в понятиях «здоровый образ жизни», характеризовать влияние спортивных игр на самочувствие;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-владеть понятиями «Техника игры», «Тактика игры», знать правила игры;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-владеть основными техническими приемами;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-применять полученные знания в игре и организации самостоятельных занятий пионерболом;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-формировать первичные навыки судейства;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 планировать и -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b/>
          <w:bCs/>
          <w:lang w:eastAsia="ru-RU"/>
        </w:rPr>
        <w:t>Коммуникативные универсальные учебные действия: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lastRenderedPageBreak/>
        <w:t>-учитывать разные мнения и стремиться к координации различных позиций в сотрудничестве</w:t>
      </w:r>
      <w:proofErr w:type="gramStart"/>
      <w:r w:rsidRPr="000436AA">
        <w:rPr>
          <w:rFonts w:ascii="Times New Roman" w:eastAsia="Times New Roman" w:hAnsi="Times New Roman" w:cs="Times New Roman"/>
          <w:lang w:eastAsia="ru-RU"/>
        </w:rPr>
        <w:t xml:space="preserve"> ;</w:t>
      </w:r>
      <w:proofErr w:type="gramEnd"/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-договариваться и приходить к общему решению в работе командной игры, по группам, парам;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-контролировать действия партнёра в парных упражнениях;</w:t>
      </w:r>
    </w:p>
    <w:p w:rsidR="000436AA" w:rsidRPr="000436AA" w:rsidRDefault="000436AA" w:rsidP="0004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-осуществлять взаимный контроль и оказывать помощь при проведении диагностики;</w:t>
      </w:r>
    </w:p>
    <w:p w:rsidR="000436AA" w:rsidRPr="000436AA" w:rsidRDefault="000436AA" w:rsidP="000436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AA">
        <w:rPr>
          <w:rFonts w:ascii="Times New Roman" w:eastAsia="Times New Roman" w:hAnsi="Times New Roman" w:cs="Times New Roman"/>
          <w:lang w:eastAsia="ru-RU"/>
        </w:rPr>
        <w:t>-задавать вопросы, необходимые для выполнения заданий творческого характера в составлении комплексов упражнений индивидуально и в сотрудничестве с партнёром.</w:t>
      </w:r>
    </w:p>
    <w:p w:rsidR="00A64105" w:rsidRPr="00EE154C" w:rsidRDefault="00A64105" w:rsidP="00A64105">
      <w:pPr>
        <w:rPr>
          <w:rFonts w:ascii="Times New Roman" w:eastAsia="Calibri" w:hAnsi="Times New Roman" w:cs="Times New Roman"/>
          <w:sz w:val="16"/>
          <w:szCs w:val="16"/>
        </w:rPr>
      </w:pPr>
      <w:r w:rsidRPr="00A64105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Содержание курса</w:t>
      </w:r>
    </w:p>
    <w:p w:rsidR="00A64105" w:rsidRPr="00A64105" w:rsidRDefault="00A64105" w:rsidP="00A64105">
      <w:pPr>
        <w:tabs>
          <w:tab w:val="left" w:pos="2070"/>
          <w:tab w:val="center" w:pos="55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Материал программы разбит на три раздела: основы знаний, специальная физическая подготовка и технико-тактические приемы. 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sz w:val="28"/>
          <w:szCs w:val="24"/>
          <w:lang w:val="en-US"/>
        </w:rPr>
        <w:t>I</w:t>
      </w:r>
      <w:r w:rsidRPr="00EE154C">
        <w:rPr>
          <w:rFonts w:ascii="Times New Roman" w:eastAsia="Calibri" w:hAnsi="Times New Roman" w:cs="Times New Roman"/>
          <w:b/>
          <w:sz w:val="28"/>
          <w:szCs w:val="24"/>
        </w:rPr>
        <w:t>. Основы знаний – 5 часов</w:t>
      </w: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- понятие о технике и тактике игры, предупреждение травматизма.  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>- основные положения правил игры в пионербол. Нарушения, жесты судей, правила соревнований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sz w:val="28"/>
          <w:szCs w:val="24"/>
          <w:lang w:val="en-US"/>
        </w:rPr>
        <w:t>II</w:t>
      </w:r>
      <w:r w:rsidRPr="00EE154C">
        <w:rPr>
          <w:rFonts w:ascii="Times New Roman" w:eastAsia="Calibri" w:hAnsi="Times New Roman" w:cs="Times New Roman"/>
          <w:b/>
          <w:sz w:val="28"/>
          <w:szCs w:val="24"/>
        </w:rPr>
        <w:t>. Специальная физическая подготовка – 16 часов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     Упражнения для развития навыков быстроты ответных действий.</w:t>
      </w: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По сигналу бег на 5, 10, </w:t>
      </w:r>
      <w:smartTag w:uri="urn:schemas-microsoft-com:office:smarttags" w:element="metricconverter">
        <w:smartTagPr>
          <w:attr w:name="ProductID" w:val="15 м"/>
        </w:smartTagPr>
        <w:r w:rsidRPr="00EE154C">
          <w:rPr>
            <w:rFonts w:ascii="Times New Roman" w:eastAsia="Calibri" w:hAnsi="Times New Roman" w:cs="Times New Roman"/>
            <w:sz w:val="28"/>
            <w:szCs w:val="24"/>
          </w:rPr>
          <w:t>15 м</w:t>
        </w:r>
      </w:smartTag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из исходного положения: сидя, лежа на спине, на животе. Перемещения приставными шагами. Бег с остановками и изменением направления, челночный бег. Ускорения, повороты в беге. Имитация подачи, нападающих бросков, блока, передачи мяча. Подвижные игры «День и ночь», «Вызов номера», «</w:t>
      </w:r>
      <w:proofErr w:type="gramStart"/>
      <w:r w:rsidRPr="00EE154C">
        <w:rPr>
          <w:rFonts w:ascii="Times New Roman" w:eastAsia="Calibri" w:hAnsi="Times New Roman" w:cs="Times New Roman"/>
          <w:sz w:val="28"/>
          <w:szCs w:val="24"/>
        </w:rPr>
        <w:t>Попробуй</w:t>
      </w:r>
      <w:proofErr w:type="gramEnd"/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унеси».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     Упражнения для развития каче</w:t>
      </w:r>
      <w:proofErr w:type="gramStart"/>
      <w:r w:rsidRPr="00EE154C">
        <w:rPr>
          <w:rFonts w:ascii="Times New Roman" w:eastAsia="Calibri" w:hAnsi="Times New Roman" w:cs="Times New Roman"/>
          <w:b/>
          <w:i/>
          <w:sz w:val="28"/>
          <w:szCs w:val="24"/>
        </w:rPr>
        <w:t>ств пр</w:t>
      </w:r>
      <w:proofErr w:type="gramEnd"/>
      <w:r w:rsidRPr="00EE154C">
        <w:rPr>
          <w:rFonts w:ascii="Times New Roman" w:eastAsia="Calibri" w:hAnsi="Times New Roman" w:cs="Times New Roman"/>
          <w:b/>
          <w:i/>
          <w:sz w:val="28"/>
          <w:szCs w:val="24"/>
        </w:rPr>
        <w:t>и приеме и передачи мяча.</w:t>
      </w: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Сгибание и разгибание рук в лучезапястных суставах, круговые вращения кистями, сжимание и разжимание пальцев рук. Опираясь о стену пальцами, отталкиваться. </w:t>
      </w:r>
      <w:proofErr w:type="gramStart"/>
      <w:r w:rsidRPr="00EE154C">
        <w:rPr>
          <w:rFonts w:ascii="Times New Roman" w:eastAsia="Calibri" w:hAnsi="Times New Roman" w:cs="Times New Roman"/>
          <w:sz w:val="28"/>
          <w:szCs w:val="24"/>
        </w:rPr>
        <w:t>Упор</w:t>
      </w:r>
      <w:proofErr w:type="gramEnd"/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лежа «циркуль» на руках, носки ног на месте. Передвижение на руках. Броски набивного мяча. Передачи баскетбольного мяча, волейбольного на дальность в парах, над собой, в стенку.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     </w:t>
      </w:r>
      <w:r w:rsidRPr="00EE154C">
        <w:rPr>
          <w:rFonts w:ascii="Times New Roman" w:eastAsia="Calibri" w:hAnsi="Times New Roman" w:cs="Times New Roman"/>
          <w:b/>
          <w:i/>
          <w:sz w:val="28"/>
          <w:szCs w:val="24"/>
        </w:rPr>
        <w:t>Упражнения для развития качеств, необходимых при выполнении подачи мяча.</w:t>
      </w: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Круговые вращения руками в плечевых суставах с большой амплитудой и максимальной быстротой. Броски из-за головы с </w:t>
      </w:r>
      <w:proofErr w:type="gramStart"/>
      <w:r w:rsidRPr="00EE154C">
        <w:rPr>
          <w:rFonts w:ascii="Times New Roman" w:eastAsia="Calibri" w:hAnsi="Times New Roman" w:cs="Times New Roman"/>
          <w:sz w:val="28"/>
          <w:szCs w:val="24"/>
        </w:rPr>
        <w:t>максимальным</w:t>
      </w:r>
      <w:proofErr w:type="gramEnd"/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E154C">
        <w:rPr>
          <w:rFonts w:ascii="Times New Roman" w:eastAsia="Calibri" w:hAnsi="Times New Roman" w:cs="Times New Roman"/>
          <w:sz w:val="28"/>
          <w:szCs w:val="24"/>
        </w:rPr>
        <w:t>прогибанием</w:t>
      </w:r>
      <w:proofErr w:type="spellEnd"/>
      <w:r w:rsidRPr="00EE154C">
        <w:rPr>
          <w:rFonts w:ascii="Times New Roman" w:eastAsia="Calibri" w:hAnsi="Times New Roman" w:cs="Times New Roman"/>
          <w:sz w:val="28"/>
          <w:szCs w:val="24"/>
        </w:rPr>
        <w:t>. Броски мяча через сетку на точность зоны.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     Упражнения для развития качеств, необходимых при выполнении нападающих бросков.</w:t>
      </w: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Броски набивного мяча из-за головы двумя руками с активным движением кистей, стоя на месте и в прыжке. Метание теннисного мяча правой и левой рукой в цель на стене или на полу. С места, с разбега, в прыжке, после поворота.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     Упражнения для развития качеств, необходимых при блокировании.</w:t>
      </w: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Прыжки с подниманием рук вверх: с места, после перемещения, после поворотов. Упражнения у сетки в парах с нападающим и блокирующим. Блок одиночный, двойной.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     Упражнения для развития качеств, необходимых при технике защиты.</w:t>
      </w: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Перемещения и стойки. Бег, ходьба, приставной шаг вперед, в стороны, остановки, выпады, скачки. Упражнения с мячом. Прием мяча  на месте и после перемещения, в падении.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sz w:val="28"/>
          <w:szCs w:val="24"/>
          <w:lang w:val="en-US"/>
        </w:rPr>
        <w:t>III</w:t>
      </w:r>
      <w:r w:rsidRPr="00EE154C">
        <w:rPr>
          <w:rFonts w:ascii="Times New Roman" w:eastAsia="Calibri" w:hAnsi="Times New Roman" w:cs="Times New Roman"/>
          <w:b/>
          <w:sz w:val="28"/>
          <w:szCs w:val="24"/>
        </w:rPr>
        <w:t xml:space="preserve">. Технико-тактические приемы </w:t>
      </w: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sz w:val="28"/>
          <w:szCs w:val="24"/>
        </w:rPr>
        <w:t>1. Подача мяча – 13 часов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- техника выполнения подачи; 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- прием мяча; 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>- подача мяча по зонам, управление подачей.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sz w:val="28"/>
          <w:szCs w:val="24"/>
        </w:rPr>
        <w:t>2. Передачи – 13 часов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>- передачи внутри команды;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>- передачи через сетку;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>- передачи с места и после 2-х шагов в прыжке.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154C">
        <w:rPr>
          <w:rFonts w:ascii="Times New Roman" w:eastAsia="Calibri" w:hAnsi="Times New Roman" w:cs="Times New Roman"/>
          <w:b/>
          <w:sz w:val="28"/>
          <w:szCs w:val="24"/>
        </w:rPr>
        <w:t>3. Нападающий бросок – 15 часов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>- техника выполнения нападающего броска;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>- нападающие броски с разных зон.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sz w:val="28"/>
          <w:szCs w:val="24"/>
        </w:rPr>
        <w:t>4. Блокирование – 15 часов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>- ознакомление с техникой постановки одиночного и группового блока;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sz w:val="28"/>
          <w:szCs w:val="24"/>
        </w:rPr>
        <w:t>5. Комбинированные упражнения – 25 часов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- подача – прием; 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- подача – прием – передача; 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>- передача – нападающий бросок;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- нападающий бросок – блок. 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sz w:val="28"/>
          <w:szCs w:val="24"/>
        </w:rPr>
        <w:t>6.</w:t>
      </w: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154C">
        <w:rPr>
          <w:rFonts w:ascii="Times New Roman" w:eastAsia="Calibri" w:hAnsi="Times New Roman" w:cs="Times New Roman"/>
          <w:b/>
          <w:sz w:val="28"/>
          <w:szCs w:val="24"/>
        </w:rPr>
        <w:t>Учебно-тренировочные игры – 28 час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- отработка навыков взаимодействия игроков на площадке; 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>- отработка индивидуальных действий игроков;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- отработка групповых действий игроков (страховка игрока, слабо принимающего подачу). 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sz w:val="28"/>
          <w:szCs w:val="24"/>
        </w:rPr>
        <w:t>7. Судейство игр – 6 часов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- отработка навыков судейства школьных соревнований. </w:t>
      </w:r>
    </w:p>
    <w:p w:rsidR="00A64105" w:rsidRPr="00EE154C" w:rsidRDefault="00A64105" w:rsidP="00A6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     На каждом занятии осуществляется общая физическая подготовка учащихся, направленная на развитие основных двигательных качеств и координационных способностей обучающихся.</w:t>
      </w:r>
    </w:p>
    <w:p w:rsidR="00A64105" w:rsidRPr="00EE154C" w:rsidRDefault="00A64105" w:rsidP="00A64105">
      <w:pPr>
        <w:tabs>
          <w:tab w:val="left" w:pos="1125"/>
          <w:tab w:val="center" w:pos="4947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i/>
          <w:color w:val="000000"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i/>
          <w:color w:val="000000"/>
          <w:sz w:val="28"/>
          <w:szCs w:val="24"/>
        </w:rPr>
        <w:tab/>
        <w:t xml:space="preserve">   </w:t>
      </w:r>
    </w:p>
    <w:p w:rsidR="000436AA" w:rsidRPr="000436AA" w:rsidRDefault="000436AA" w:rsidP="00A641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64105" w:rsidRDefault="00A64105" w:rsidP="00EE154C">
      <w:pPr>
        <w:tabs>
          <w:tab w:val="left" w:pos="1125"/>
          <w:tab w:val="center" w:pos="4947"/>
        </w:tabs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64105" w:rsidRDefault="00A64105" w:rsidP="00EE154C">
      <w:pPr>
        <w:tabs>
          <w:tab w:val="left" w:pos="1125"/>
          <w:tab w:val="center" w:pos="4947"/>
        </w:tabs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64105" w:rsidRDefault="00A64105" w:rsidP="00EE154C">
      <w:pPr>
        <w:tabs>
          <w:tab w:val="left" w:pos="1125"/>
          <w:tab w:val="center" w:pos="4947"/>
        </w:tabs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E154C" w:rsidRPr="00EE154C" w:rsidRDefault="00EE154C" w:rsidP="00EE154C">
      <w:pPr>
        <w:tabs>
          <w:tab w:val="left" w:pos="1125"/>
          <w:tab w:val="center" w:pos="4947"/>
        </w:tabs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EE154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КАЛЕНДАРНО-ТЕМАТИЧЕСКОЕ ПЛАНИРОВАНИЕ</w:t>
      </w:r>
    </w:p>
    <w:tbl>
      <w:tblPr>
        <w:tblW w:w="10080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9"/>
        <w:gridCol w:w="7801"/>
        <w:gridCol w:w="1430"/>
      </w:tblGrid>
      <w:tr w:rsidR="00EE154C" w:rsidRPr="00EE154C" w:rsidTr="00551FCE">
        <w:trPr>
          <w:trHeight w:val="66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</w:tr>
      <w:tr w:rsidR="00EE154C" w:rsidRPr="00EE154C" w:rsidTr="00551FCE">
        <w:trPr>
          <w:trHeight w:val="64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Основные положения правил игры в пионербол. Разметка площадки. Стойка игрока.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Инструктаж по технике безопасности при проведении игры. Предупреждение травматизма. Переход.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Перемещение по площадке. Переход.</w:t>
            </w:r>
            <w:r w:rsidRPr="00EE154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Силовые упражнения для рук, ног, туловища.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5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Броски мяча из-за головы двумя руками в парах, тройках. ОФП.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33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5-6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Броски мяча в парах, в стенку, через сетку.        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5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7-8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Броски и ловля мяча. Перемещение приставным шагом.  Игра «Вызов номеров».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33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Броски и ловля мяча  на месте и  после перемещения. Бег на 5м, 10м.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32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Обучение подаче мяча, упражнения для рук. Передача в парах.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33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Подача мяча. Упражнения с набивным мячом.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33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Подача мяча.  Приём мяча после подачи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33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Подача мяча. Приём мяча после подачи на месте.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33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Подача мяча. Приём мяча после перемещения. Бег с остановками и изменением направления.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5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Действия игрока после приема мяча. Упражнения на координацию.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32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Передача мяча в парах, в тройках, двумя руками. ОФП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33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Передача мяча внутри команды.</w:t>
            </w:r>
            <w:r w:rsidRPr="00EE154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Упражнения для рук, ног, туловища.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32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Передача мяча через сетку с места.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37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Закрепление стойки игрока на месте и в движении.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33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Перемещение вперёд, назад, правым боком, левым. Силовые упражнения для рук.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5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Чередование перемещений. Развитие координации. Игра по упрощённым правилам.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Приём подачи, передача к сетке. Игра по упрощенным правилам.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33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Игра по упрощенным правилам с заданиями.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33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35-36.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33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 Упражнения с набивным мячом.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32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Контроль выполнения подачи мяча.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40-41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Обучение нападающему броску.</w:t>
            </w:r>
            <w:r w:rsidRPr="00EE1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Броски мяча из-за головы двумя руками с активным движением кистей.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42-43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Передача через сетку в прыжке или нападающий бросок.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Нападающий бросок через сетку с места и после двух шагов в прыжке. ОФП.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Нападающий бросок с первой линии. Развитие скоростно-силовых  качеств.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Нападающий бросок со второй линии. Прыжки.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49-50.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Нападающий бросок после передачи. Прыжковые упражнения.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Обучение блокированию.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Блокирование нападающего броска.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Блокирование нападающего броска. Прыжки с подниманием рук вверх с места.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Блокирование нападающего броска после перемещения, поворотов.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56-57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Одиночный и двойной блок. Прыжки у сетки.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Упражнения у сетки в парах с нападающим и блокирующим.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Чередование способов перемещения, боком, лицом, спиной вперёд.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способов перемещения. Учебная игра по упрощенным правилам.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Подача мяча по зонам. Упражнения с метанием мяча в цель.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63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подачи мяча. ОФП.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64-65.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приема мяча после подачи.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66-67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Игра в пионербол с двумя мячами. Упражнения с двумя мячами.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68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 Прыжки со скакалкой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69-70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71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Учебно-тренировочная игра с заданиями.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 приема мяча после подачи.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73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Приём подачи, передача к сетке. Взаимодействие игроков.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74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Передача через сетку в прыжке или нападающий бросок. Развитие силовой выносливости.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Блокирование нападающего броска с передачи. Эстафеты.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76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 Круговая тренировка.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77.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Обучение приему мяча от сетки.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78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 мяча после передачи в сетку.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79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нападающего броска.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нападающего броска со второй линии.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приема мяча от сетки.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Учебные игры с заданиями.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 техники нападающего броска со второй линии.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 мяча в падении. Передача мяча.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приёма передачи. Взаимодействие игроков.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Приём мяча с подачи. Развитие силовых способностей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Приём мяча  на месте и  после перемещения.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Подача мяча по зонам и  приём мяча.  Упражнения на развитие выносливости.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точной подачи мяча по зонам.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91-92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Учебная игра с заданиями.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 Упражнения с набивными мячами.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 выполнения  подачи мяча по зонам.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95-96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Участие в школьных соревнованиях по пионерболу.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Участие в школьных соревнованиях по пионерболу.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Приём мяча с подачи. Закрепление технических приёмов.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навыков командных действий.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Обучение действиям игрока в защите.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приема мяча с подачи, от сетки.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 Упражнения на координацию.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 выполнения приема мяча от сетки.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технических приёмов в защите. ОРУ для рук, ног, туловища.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технических приемов в нападении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Обучение тактическим действиям при выполнении подач.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Обучение тактическим действиям при выполнении передач.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Групповые тактические действия. Страховка игрока слабо принимающего подачу.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111-112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Обучение командным тактическим действиям. Упражнения на координацию.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нападающего броска. Прыжковые упражнения.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Закрепление нападающего броска с первой и второй линии.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 Круговая тренировка.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 техники нападающего броска с первой линии.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117-119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блокирования нападающего броска.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одиночного и двойного блока.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 Челночный бег.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122-123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 блокирования нападающего броска.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Игра с индивидуальными заданиями.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Правила проведения соревнований. Нарушения. Жесты судьи.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 Упражнения на координацию.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Учебная игра с самостоятельным судейством.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тактических действий при выполнении подач.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тактических действий при выполнении передач.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групповых тактических действий в игре.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командных тактических действий в игре.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Учебная игра с самостоятельным применением технико-тактических приемов.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Учебная игра с заданиями.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54C" w:rsidRPr="00EE154C" w:rsidTr="00551FCE">
        <w:trPr>
          <w:trHeight w:val="6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15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Учебная игра с самостоятельным судейством.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4C" w:rsidRPr="00EE154C" w:rsidRDefault="00EE154C" w:rsidP="00EE1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E154C" w:rsidRPr="00EE154C" w:rsidRDefault="00EE154C" w:rsidP="00EE15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E154C" w:rsidRPr="00EE154C" w:rsidRDefault="00EE154C" w:rsidP="00EE15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E154C" w:rsidRPr="00EE154C" w:rsidRDefault="00EE154C" w:rsidP="00EE15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E154C" w:rsidRPr="00EE154C" w:rsidRDefault="00EE154C" w:rsidP="00EE15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E154C" w:rsidRPr="00EE154C" w:rsidRDefault="00EE154C" w:rsidP="00EE15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E154C" w:rsidRPr="00EE154C" w:rsidRDefault="00EE154C" w:rsidP="00EE15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E154C" w:rsidRPr="00EE154C" w:rsidRDefault="00EE154C" w:rsidP="00EE15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E154C" w:rsidRPr="00EE154C" w:rsidRDefault="00EE154C" w:rsidP="00EE15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4"/>
        </w:rPr>
        <w:t>МЕТОДИЧЕСКОЕ ОБЕСПЕЧЕНИЕ ПРОГРАММЫ</w:t>
      </w: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i/>
          <w:sz w:val="28"/>
          <w:szCs w:val="24"/>
        </w:rPr>
        <w:t>Методические рекомендации по содержанию и проведению занятий.</w:t>
      </w:r>
      <w:r w:rsidRPr="00EE154C">
        <w:rPr>
          <w:rFonts w:ascii="Times New Roman" w:eastAsia="Calibri" w:hAnsi="Times New Roman" w:cs="Times New Roman"/>
          <w:sz w:val="28"/>
          <w:szCs w:val="24"/>
        </w:rPr>
        <w:tab/>
      </w:r>
    </w:p>
    <w:p w:rsidR="00EE154C" w:rsidRPr="00EE154C" w:rsidRDefault="00EE154C" w:rsidP="00EE15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В рамках содержания первого раздела занимающиеся получают теоретические знания о технике и тактике игры пионербол. Знакомятся с гигиеническими требованиями к местам занятий и инвентарем, спортивной одежде и обуви. В ходе бесед и лекций занимающиеся знакомятся с основными правилами игры в пионербол. Изучая наглядные пособия, дополнительную литературу, учащиеся получают представления о судействе игры, о жестах судьи. На занятиях используется беседа с детьми, рассказ преподавателя, работа с дополнительной литературой. </w:t>
      </w:r>
    </w:p>
    <w:p w:rsidR="00EE154C" w:rsidRPr="00EE154C" w:rsidRDefault="00EE154C" w:rsidP="00EE15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>При изучении 2 и 3 разделов программы применяются как общеобразовательные методы, так и специфические, основанные на активной двигательной деятельности: метод регламентированного упражнения, игровой и соревновательный методы, словесные и сенсорные методы, а также различные средства: подготовительные упражнения, подвижные игры, игровые упражнения, учебные игры, соревнования. При занятии с учащимися данной возрастной группы большое значение имеет наглядность в обучении. Поэтому при изучении техники выполнения отдельных элементов необходимо использовать рассказ-показ, демонстрацию таблиц и рисунков изучаемого двигательного действия. Закрепление правильных способов выполнения изученных движений до стадии навыка, их дальнейшее совершенствование проводится посредством самостоятельных упражнений занимающихся.</w:t>
      </w:r>
    </w:p>
    <w:p w:rsidR="00EE154C" w:rsidRPr="00EE154C" w:rsidRDefault="00EE154C" w:rsidP="00EE1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E154C" w:rsidRPr="00EE154C" w:rsidRDefault="00EE154C" w:rsidP="00EE15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i/>
          <w:color w:val="000000"/>
          <w:sz w:val="28"/>
          <w:szCs w:val="24"/>
        </w:rPr>
        <w:t>Материально-техническое обеспечение:</w:t>
      </w:r>
    </w:p>
    <w:p w:rsidR="00EE154C" w:rsidRPr="00EE154C" w:rsidRDefault="00EE154C" w:rsidP="00EE15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color w:val="000000"/>
          <w:sz w:val="28"/>
          <w:szCs w:val="24"/>
        </w:rPr>
        <w:t>•  Спортивный зал.</w:t>
      </w:r>
    </w:p>
    <w:p w:rsidR="00EE154C" w:rsidRPr="00EE154C" w:rsidRDefault="00EE154C" w:rsidP="00EE15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color w:val="000000"/>
          <w:sz w:val="28"/>
          <w:szCs w:val="24"/>
        </w:rPr>
        <w:t>•  Волейбольная сетка.</w:t>
      </w:r>
    </w:p>
    <w:p w:rsidR="00EE154C" w:rsidRPr="00EE154C" w:rsidRDefault="00EE154C" w:rsidP="00EE15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color w:val="000000"/>
          <w:sz w:val="28"/>
          <w:szCs w:val="24"/>
        </w:rPr>
        <w:t>•  Мячи волейбольные.</w:t>
      </w:r>
    </w:p>
    <w:p w:rsidR="00EE154C" w:rsidRPr="00EE154C" w:rsidRDefault="00EE154C" w:rsidP="00EE15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E154C">
        <w:rPr>
          <w:rFonts w:ascii="Times New Roman" w:eastAsia="Calibri" w:hAnsi="Times New Roman" w:cs="Times New Roman"/>
          <w:color w:val="000000"/>
          <w:sz w:val="28"/>
          <w:szCs w:val="24"/>
        </w:rPr>
        <w:t>•  Мячи набивные.</w:t>
      </w:r>
    </w:p>
    <w:p w:rsidR="00EE154C" w:rsidRPr="00EE154C" w:rsidRDefault="00EE154C" w:rsidP="00EE15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E154C">
        <w:rPr>
          <w:rFonts w:ascii="Times New Roman" w:eastAsia="Calibri" w:hAnsi="Times New Roman" w:cs="Times New Roman"/>
          <w:color w:val="000000"/>
          <w:sz w:val="28"/>
          <w:szCs w:val="24"/>
        </w:rPr>
        <w:t>•  Мячи баскетбольные.</w:t>
      </w:r>
    </w:p>
    <w:p w:rsidR="00EE154C" w:rsidRPr="00EE154C" w:rsidRDefault="00EE154C" w:rsidP="00EE15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E154C">
        <w:rPr>
          <w:rFonts w:ascii="Times New Roman" w:eastAsia="Calibri" w:hAnsi="Times New Roman" w:cs="Times New Roman"/>
          <w:color w:val="000000"/>
          <w:sz w:val="28"/>
          <w:szCs w:val="24"/>
        </w:rPr>
        <w:t>•  Скакалки.</w:t>
      </w: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EE154C" w:rsidRPr="00EE154C" w:rsidRDefault="00EE154C" w:rsidP="00EE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EE154C" w:rsidRPr="00EE154C" w:rsidRDefault="00EE154C" w:rsidP="00EE154C">
      <w:pPr>
        <w:tabs>
          <w:tab w:val="left" w:pos="-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b/>
          <w:i/>
          <w:sz w:val="28"/>
          <w:szCs w:val="24"/>
        </w:rPr>
        <w:br w:type="page"/>
        <w:t>СПИСОК ИСПОЛЬЗУЕМОЙ ЛИТЕРАТУРЫ:</w:t>
      </w:r>
    </w:p>
    <w:p w:rsidR="00EE154C" w:rsidRPr="00EE154C" w:rsidRDefault="00EE154C" w:rsidP="00EE15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>Игры на воздухе/ Составитель Т. Барышникова: Кристалл, КОРОНА, 1998г. – 288стр.</w:t>
      </w:r>
    </w:p>
    <w:p w:rsidR="00EE154C" w:rsidRPr="00EE154C" w:rsidRDefault="00EE154C" w:rsidP="00EE154C">
      <w:pPr>
        <w:numPr>
          <w:ilvl w:val="0"/>
          <w:numId w:val="2"/>
        </w:numPr>
        <w:tabs>
          <w:tab w:val="left" w:pos="-284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В часы досуга. Составитель И. Н. Крайнева – СПб: «Кристалл», 1996. – 544 </w:t>
      </w:r>
      <w:proofErr w:type="spellStart"/>
      <w:r w:rsidRPr="00EE154C">
        <w:rPr>
          <w:rFonts w:ascii="Times New Roman" w:eastAsia="Calibri" w:hAnsi="Times New Roman" w:cs="Times New Roman"/>
          <w:sz w:val="28"/>
          <w:szCs w:val="24"/>
        </w:rPr>
        <w:t>стр</w:t>
      </w:r>
      <w:proofErr w:type="spellEnd"/>
    </w:p>
    <w:p w:rsidR="00EE154C" w:rsidRPr="00EE154C" w:rsidRDefault="00EE154C" w:rsidP="00EE154C">
      <w:pPr>
        <w:numPr>
          <w:ilvl w:val="0"/>
          <w:numId w:val="2"/>
        </w:numPr>
        <w:tabs>
          <w:tab w:val="left" w:pos="-284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>Пионербол - игра для всех возрастов: Методика обучения / Симонова О.В.  // Спорт в школе. - 2000. - N 41-42. - С. 5,17.</w:t>
      </w:r>
    </w:p>
    <w:p w:rsidR="00EE154C" w:rsidRPr="00EE154C" w:rsidRDefault="00EE154C" w:rsidP="00EE154C">
      <w:pPr>
        <w:numPr>
          <w:ilvl w:val="0"/>
          <w:numId w:val="2"/>
        </w:numPr>
        <w:tabs>
          <w:tab w:val="left" w:pos="-284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Спортивные игры; Учеб. для студентов </w:t>
      </w:r>
      <w:proofErr w:type="spellStart"/>
      <w:r w:rsidRPr="00EE154C">
        <w:rPr>
          <w:rFonts w:ascii="Times New Roman" w:eastAsia="Calibri" w:hAnsi="Times New Roman" w:cs="Times New Roman"/>
          <w:sz w:val="28"/>
          <w:szCs w:val="24"/>
        </w:rPr>
        <w:t>пед</w:t>
      </w:r>
      <w:proofErr w:type="spellEnd"/>
      <w:r w:rsidRPr="00EE154C">
        <w:rPr>
          <w:rFonts w:ascii="Times New Roman" w:eastAsia="Calibri" w:hAnsi="Times New Roman" w:cs="Times New Roman"/>
          <w:sz w:val="28"/>
          <w:szCs w:val="24"/>
        </w:rPr>
        <w:t>. ин-</w:t>
      </w:r>
      <w:proofErr w:type="spellStart"/>
      <w:r w:rsidRPr="00EE154C">
        <w:rPr>
          <w:rFonts w:ascii="Times New Roman" w:eastAsia="Calibri" w:hAnsi="Times New Roman" w:cs="Times New Roman"/>
          <w:sz w:val="28"/>
          <w:szCs w:val="24"/>
        </w:rPr>
        <w:t>тов</w:t>
      </w:r>
      <w:proofErr w:type="spellEnd"/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по спец. № 2114 «Физ. воспитание» / В.Д. Ковалева. – М.: Просвещение, 1988</w:t>
      </w:r>
    </w:p>
    <w:p w:rsidR="00EE154C" w:rsidRPr="00EE154C" w:rsidRDefault="00EE154C" w:rsidP="00EE154C">
      <w:pPr>
        <w:numPr>
          <w:ilvl w:val="0"/>
          <w:numId w:val="2"/>
        </w:numPr>
        <w:tabs>
          <w:tab w:val="left" w:pos="-284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«Спортивные игры. Учебное пособие для вузов» ред. Ю. Н. </w:t>
      </w:r>
      <w:proofErr w:type="spellStart"/>
      <w:r w:rsidRPr="00EE154C">
        <w:rPr>
          <w:rFonts w:ascii="Times New Roman" w:eastAsia="Calibri" w:hAnsi="Times New Roman" w:cs="Times New Roman"/>
          <w:sz w:val="28"/>
          <w:szCs w:val="24"/>
        </w:rPr>
        <w:t>Клещёв</w:t>
      </w:r>
      <w:proofErr w:type="spellEnd"/>
      <w:r w:rsidRPr="00EE154C">
        <w:rPr>
          <w:rFonts w:ascii="Times New Roman" w:eastAsia="Calibri" w:hAnsi="Times New Roman" w:cs="Times New Roman"/>
          <w:sz w:val="28"/>
          <w:szCs w:val="24"/>
        </w:rPr>
        <w:t xml:space="preserve"> – М., 1980</w:t>
      </w:r>
    </w:p>
    <w:p w:rsidR="00EE154C" w:rsidRPr="00EE154C" w:rsidRDefault="00EE154C" w:rsidP="00EE1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7734" w:rsidRDefault="005A7734"/>
    <w:sectPr w:rsidR="005A7734" w:rsidSect="002F31DC">
      <w:headerReference w:type="default" r:id="rId8"/>
      <w:pgSz w:w="11906" w:h="16838"/>
      <w:pgMar w:top="709" w:right="566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C19" w:rsidRDefault="008B4C19">
      <w:pPr>
        <w:spacing w:after="0" w:line="240" w:lineRule="auto"/>
      </w:pPr>
      <w:r>
        <w:separator/>
      </w:r>
    </w:p>
  </w:endnote>
  <w:endnote w:type="continuationSeparator" w:id="0">
    <w:p w:rsidR="008B4C19" w:rsidRDefault="008B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C19" w:rsidRDefault="008B4C19">
      <w:pPr>
        <w:spacing w:after="0" w:line="240" w:lineRule="auto"/>
      </w:pPr>
      <w:r>
        <w:separator/>
      </w:r>
    </w:p>
  </w:footnote>
  <w:footnote w:type="continuationSeparator" w:id="0">
    <w:p w:rsidR="008B4C19" w:rsidRDefault="008B4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89" w:rsidRPr="00166F3E" w:rsidRDefault="00B9375B" w:rsidP="00166F3E"/>
  <w:p w:rsidR="00BB2C89" w:rsidRDefault="00B937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37"/>
    <w:multiLevelType w:val="multilevel"/>
    <w:tmpl w:val="3EFA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044B5"/>
    <w:multiLevelType w:val="hybridMultilevel"/>
    <w:tmpl w:val="5296B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CE4F69"/>
    <w:multiLevelType w:val="hybridMultilevel"/>
    <w:tmpl w:val="14B49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B9"/>
    <w:rsid w:val="000436AA"/>
    <w:rsid w:val="000C5FB9"/>
    <w:rsid w:val="005A7734"/>
    <w:rsid w:val="008B4C19"/>
    <w:rsid w:val="00A64105"/>
    <w:rsid w:val="00A75A80"/>
    <w:rsid w:val="00B9375B"/>
    <w:rsid w:val="00BD7123"/>
    <w:rsid w:val="00EE154C"/>
    <w:rsid w:val="00F0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5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E154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4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6AA"/>
  </w:style>
  <w:style w:type="paragraph" w:styleId="a7">
    <w:name w:val="Normal (Web)"/>
    <w:basedOn w:val="a"/>
    <w:uiPriority w:val="99"/>
    <w:semiHidden/>
    <w:unhideWhenUsed/>
    <w:rsid w:val="000436A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5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E154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4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6AA"/>
  </w:style>
  <w:style w:type="paragraph" w:styleId="a7">
    <w:name w:val="Normal (Web)"/>
    <w:basedOn w:val="a"/>
    <w:uiPriority w:val="99"/>
    <w:semiHidden/>
    <w:unhideWhenUsed/>
    <w:rsid w:val="000436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Физручка</cp:lastModifiedBy>
  <cp:revision>7</cp:revision>
  <dcterms:created xsi:type="dcterms:W3CDTF">2014-10-08T09:53:00Z</dcterms:created>
  <dcterms:modified xsi:type="dcterms:W3CDTF">2016-10-28T04:03:00Z</dcterms:modified>
</cp:coreProperties>
</file>